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5A80" w:rsidRPr="00E35A80" w:rsidRDefault="0062441E" w:rsidP="00E35A8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41E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</w:t>
      </w:r>
      <w:r w:rsidRPr="00E35A8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плановой выездной проверки </w:t>
      </w:r>
      <w:r w:rsidRPr="00E35A8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5521A0" w:rsidRPr="00E35A8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Министерстве </w:t>
      </w:r>
      <w:r w:rsidR="00E35A80" w:rsidRPr="00E35A80">
        <w:rPr>
          <w:rFonts w:ascii="Times New Roman" w:hAnsi="Times New Roman"/>
          <w:b/>
          <w:sz w:val="28"/>
          <w:szCs w:val="28"/>
        </w:rPr>
        <w:t>сельского хозяйства и</w:t>
      </w:r>
    </w:p>
    <w:p w:rsidR="005521A0" w:rsidRPr="00E35A80" w:rsidRDefault="00E35A80" w:rsidP="00E35A8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</w:pPr>
      <w:r w:rsidRPr="00E35A80">
        <w:rPr>
          <w:rFonts w:ascii="Times New Roman" w:hAnsi="Times New Roman"/>
          <w:b/>
          <w:sz w:val="28"/>
          <w:szCs w:val="28"/>
        </w:rPr>
        <w:t xml:space="preserve"> продовольствия</w:t>
      </w:r>
      <w:r w:rsidRPr="00E35A8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 </w:t>
      </w:r>
      <w:r w:rsidR="005521A0" w:rsidRPr="00E35A80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>Республики Бурятия</w:t>
      </w:r>
    </w:p>
    <w:p w:rsidR="00914368" w:rsidRPr="002E53B9" w:rsidRDefault="00914368" w:rsidP="0062441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576DA2">
        <w:rPr>
          <w:lang w:eastAsia="zh-CN"/>
        </w:rPr>
        <w:t>2</w:t>
      </w:r>
      <w:r w:rsidR="00E35A80">
        <w:rPr>
          <w:lang w:eastAsia="zh-CN"/>
        </w:rPr>
        <w:t>8</w:t>
      </w:r>
      <w:r w:rsidR="00576DA2">
        <w:rPr>
          <w:lang w:eastAsia="zh-CN"/>
        </w:rPr>
        <w:t>.0</w:t>
      </w:r>
      <w:r w:rsidR="00E35A80">
        <w:rPr>
          <w:lang w:eastAsia="zh-CN"/>
        </w:rPr>
        <w:t>7</w:t>
      </w:r>
      <w:r w:rsidR="00576DA2">
        <w:rPr>
          <w:lang w:eastAsia="zh-CN"/>
        </w:rPr>
        <w:t>.2026</w:t>
      </w:r>
      <w:r w:rsidR="002E65C3">
        <w:t xml:space="preserve"> № </w:t>
      </w:r>
      <w:r w:rsidR="00E35A80">
        <w:t xml:space="preserve">197 </w:t>
      </w:r>
      <w:r w:rsidR="005C3CD6" w:rsidRPr="007D05D2">
        <w:rPr>
          <w:bCs/>
        </w:rPr>
        <w:t>в</w:t>
      </w:r>
      <w:r w:rsidR="005C3CD6" w:rsidRPr="007D05D2">
        <w:t xml:space="preserve"> соответствии </w:t>
      </w:r>
      <w:r w:rsidR="00E35A80" w:rsidRPr="00E35A80">
        <w:rPr>
          <w:rFonts w:eastAsia="Calibri"/>
          <w:lang w:eastAsia="en-US"/>
        </w:rPr>
        <w:t xml:space="preserve">с пунктом 48 Плана контрольных мероприятий Федерального казначейства на 2026 год, </w:t>
      </w:r>
      <w:bookmarkStart w:id="0" w:name="_GoBack"/>
      <w:bookmarkEnd w:id="0"/>
      <w:r w:rsidR="00E35A80" w:rsidRPr="00E35A80">
        <w:rPr>
          <w:rFonts w:eastAsia="Calibri"/>
          <w:lang w:eastAsia="en-US"/>
        </w:rPr>
        <w:t xml:space="preserve"> пунктом 13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выездная </w:t>
      </w:r>
      <w:r w:rsidR="00576DA2" w:rsidRPr="00576DA2">
        <w:rPr>
          <w:lang w:bidi="ru-RU"/>
        </w:rPr>
        <w:t xml:space="preserve">проверка </w:t>
      </w:r>
      <w:r w:rsidR="00E35A80" w:rsidRPr="00E35A80">
        <w:rPr>
          <w:rFonts w:eastAsia="Calibri"/>
          <w:lang w:eastAsia="en-US"/>
        </w:rPr>
        <w:t>соблюдения целей, порядка и условий предоставления из федерального бюджета бюджету субъекта Российской Федерации субсидии на развитие сельского туризма</w:t>
      </w:r>
      <w:r w:rsidR="00E35A80">
        <w:t xml:space="preserve"> </w:t>
      </w:r>
      <w:r w:rsidR="00576DA2">
        <w:t>за 202</w:t>
      </w:r>
      <w:r w:rsidR="00E35A80">
        <w:t>3</w:t>
      </w:r>
      <w:r w:rsidR="004F35D2">
        <w:t>-2025 гг.</w:t>
      </w:r>
      <w:r w:rsidR="00576DA2">
        <w:t xml:space="preserve"> </w:t>
      </w:r>
      <w:r w:rsidR="007D05D2">
        <w:rPr>
          <w:lang w:eastAsia="zh-CN"/>
        </w:rPr>
        <w:t xml:space="preserve">в </w:t>
      </w:r>
      <w:r w:rsidR="005521A0" w:rsidRPr="005521A0">
        <w:t xml:space="preserve">Министерстве </w:t>
      </w:r>
      <w:r w:rsidR="00E35A80" w:rsidRPr="00E35A80">
        <w:rPr>
          <w:rFonts w:eastAsia="Calibri"/>
          <w:lang w:eastAsia="en-US"/>
        </w:rPr>
        <w:t>сельского хозяйства и продовольствия Республики Бурятия</w:t>
      </w:r>
      <w:r w:rsidR="007D05D2" w:rsidRPr="00944F43">
        <w:rPr>
          <w:bCs/>
          <w:color w:val="000000"/>
          <w:lang w:eastAsia="ar-SA"/>
        </w:rPr>
        <w:t>.</w:t>
      </w:r>
    </w:p>
    <w:p w:rsidR="004F35D2" w:rsidRPr="00E35A80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4F35D2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r w:rsidR="00E35A80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 xml:space="preserve">, </w:t>
      </w:r>
      <w:r w:rsidR="00E35A80" w:rsidRPr="00E35A80">
        <w:rPr>
          <w:rFonts w:ascii="Times New Roman" w:hAnsi="Times New Roman"/>
          <w:bCs/>
          <w:color w:val="000000"/>
          <w:sz w:val="28"/>
          <w:szCs w:val="28"/>
          <w:lang w:eastAsia="x-none"/>
        </w:rPr>
        <w:t>выявлены отдельные недостатки и риски</w:t>
      </w:r>
      <w:r w:rsidRPr="00E35A80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67C5"/>
    <w:rsid w:val="0062441E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A7DF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55225"/>
    <w:rsid w:val="00DC3174"/>
    <w:rsid w:val="00E35A80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Суворова Любовь Валерьевна</cp:lastModifiedBy>
  <cp:revision>46</cp:revision>
  <dcterms:created xsi:type="dcterms:W3CDTF">2023-05-03T02:47:00Z</dcterms:created>
  <dcterms:modified xsi:type="dcterms:W3CDTF">2026-08-31T07:38:00Z</dcterms:modified>
</cp:coreProperties>
</file>